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14" w:rsidRDefault="00AC3814"/>
    <w:p w:rsidR="00C774D1" w:rsidRDefault="00C774D1" w:rsidP="00AC38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3814" w:rsidRDefault="00AC3814" w:rsidP="00AC38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3814" w:rsidRDefault="00AC3814" w:rsidP="00AC3814">
      <w:pPr>
        <w:jc w:val="center"/>
        <w:rPr>
          <w:sz w:val="24"/>
          <w:szCs w:val="24"/>
        </w:rPr>
      </w:pPr>
      <w:r w:rsidRPr="00AD5E21">
        <w:rPr>
          <w:sz w:val="24"/>
          <w:szCs w:val="24"/>
        </w:rPr>
        <w:object w:dxaOrig="886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5" o:title=""/>
          </v:shape>
          <o:OLEObject Type="Embed" ProgID="Word.Picture.8" ShapeID="_x0000_i1025" DrawAspect="Content" ObjectID="_1603803959" r:id="rId6"/>
        </w:object>
      </w:r>
    </w:p>
    <w:tbl>
      <w:tblPr>
        <w:tblpPr w:leftFromText="180" w:rightFromText="180" w:vertAnchor="text" w:horzAnchor="margin" w:tblpY="56"/>
        <w:tblW w:w="9623" w:type="dxa"/>
        <w:tblLayout w:type="fixed"/>
        <w:tblLook w:val="0000" w:firstRow="0" w:lastRow="0" w:firstColumn="0" w:lastColumn="0" w:noHBand="0" w:noVBand="0"/>
      </w:tblPr>
      <w:tblGrid>
        <w:gridCol w:w="9623"/>
      </w:tblGrid>
      <w:tr w:rsidR="00AC3814" w:rsidRPr="00AD5E21" w:rsidTr="00AC3814">
        <w:trPr>
          <w:cantSplit/>
          <w:trHeight w:val="2103"/>
        </w:trPr>
        <w:tc>
          <w:tcPr>
            <w:tcW w:w="9623" w:type="dxa"/>
          </w:tcPr>
          <w:p w:rsidR="00AC3814" w:rsidRDefault="00AC3814" w:rsidP="00AC381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E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ФЕДЕРАЛЬНАЯ СЛУЖБА</w:t>
            </w:r>
          </w:p>
          <w:p w:rsidR="00AC3814" w:rsidRPr="00325E22" w:rsidRDefault="00AC3814" w:rsidP="00AC381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E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ЭКОЛОГИЧЕСКОМУ, ТЕХНОЛОГИЧЕСКОМУ И АТОМНОМУ НАДЗОРУ</w:t>
            </w:r>
          </w:p>
          <w:p w:rsidR="00AC3814" w:rsidRDefault="00AC3814" w:rsidP="00AC381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32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РОСТЕХНАДЗОР)</w:t>
            </w:r>
          </w:p>
          <w:p w:rsidR="00AC3814" w:rsidRPr="00AD5E21" w:rsidRDefault="00AC3814" w:rsidP="00AC381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Забайкальское управление</w:t>
            </w:r>
          </w:p>
          <w:p w:rsidR="00AC3814" w:rsidRPr="00AD5E21" w:rsidRDefault="00AC3814" w:rsidP="00AC3814">
            <w:pPr>
              <w:spacing w:line="240" w:lineRule="atLeast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AC3814" w:rsidRDefault="00AC3814" w:rsidP="00AC3814">
            <w:pPr>
              <w:keepNext/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814" w:rsidRPr="00CB17F9" w:rsidRDefault="00AC3814" w:rsidP="00AC3814">
            <w:pPr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F9">
              <w:rPr>
                <w:rFonts w:ascii="Times New Roman" w:hAnsi="Times New Roman" w:cs="Times New Roman"/>
                <w:b/>
                <w:sz w:val="20"/>
                <w:szCs w:val="20"/>
              </w:rPr>
              <w:t>АНКЕТА</w:t>
            </w:r>
          </w:p>
          <w:p w:rsidR="00AC3814" w:rsidRPr="00AD5E21" w:rsidRDefault="00AC3814" w:rsidP="00F77AE6">
            <w:pPr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7F9">
              <w:rPr>
                <w:rFonts w:ascii="Times New Roman" w:hAnsi="Times New Roman" w:cs="Times New Roman"/>
                <w:b/>
                <w:sz w:val="20"/>
                <w:szCs w:val="20"/>
              </w:rPr>
              <w:t>«ОЦЕНК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B1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КАЧЕСТВА ПРОВЕДЕНИЯ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ПРОФИЛАКТИЧЕСКОГО </w:t>
            </w:r>
            <w:r w:rsidRPr="00F77A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СЕМИНАРА ПО </w:t>
            </w:r>
            <w:r w:rsidR="00F77AE6" w:rsidRPr="00F77AE6">
              <w:rPr>
                <w:rFonts w:ascii="Times New Roman" w:hAnsi="Times New Roman" w:cs="Times New Roman"/>
              </w:rPr>
              <w:t xml:space="preserve"> </w:t>
            </w:r>
            <w:r w:rsidR="00F77AE6" w:rsidRPr="00F77AE6">
              <w:rPr>
                <w:rFonts w:ascii="Times New Roman" w:hAnsi="Times New Roman" w:cs="Times New Roman"/>
                <w:b/>
                <w:sz w:val="20"/>
                <w:szCs w:val="20"/>
              </w:rPr>
              <w:t>ТЕМЕ</w:t>
            </w:r>
            <w:r w:rsidR="00F77AE6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="00F77AE6" w:rsidRPr="00F77AE6">
              <w:rPr>
                <w:b/>
                <w:sz w:val="20"/>
                <w:szCs w:val="20"/>
              </w:rPr>
              <w:t xml:space="preserve"> </w:t>
            </w:r>
            <w:r w:rsidR="00F77AE6" w:rsidRPr="00F77AE6">
              <w:rPr>
                <w:sz w:val="20"/>
                <w:szCs w:val="20"/>
              </w:rPr>
              <w:t xml:space="preserve"> </w:t>
            </w:r>
            <w:r w:rsidR="00F77AE6" w:rsidRPr="00261289">
              <w:rPr>
                <w:sz w:val="22"/>
                <w:szCs w:val="22"/>
              </w:rPr>
              <w:t>«</w:t>
            </w:r>
            <w:r w:rsidR="00F77AE6" w:rsidRPr="00261289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изменения законодательства Российской Федерации в области энергетики, вступившие в силу в 2018 году, вступающие в силу в 2019 году»;  «Анализ работы объектов электроэнергетики и теплоснабжения в осенне-зимний период 2017-2018. Проблемные вопросы подготовки к отопительному периоду  2018-2019гг.»</w:t>
            </w:r>
          </w:p>
        </w:tc>
      </w:tr>
    </w:tbl>
    <w:p w:rsidR="00AC3814" w:rsidRDefault="00AC3814" w:rsidP="00AC38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3814" w:rsidRDefault="00AC3814" w:rsidP="00AC3814">
      <w:pPr>
        <w:rPr>
          <w:rFonts w:ascii="Times New Roman" w:hAnsi="Times New Roman" w:cs="Times New Roman"/>
          <w:sz w:val="28"/>
          <w:szCs w:val="28"/>
        </w:rPr>
      </w:pPr>
      <w:r w:rsidRPr="00CB17F9">
        <w:rPr>
          <w:rFonts w:ascii="Times New Roman" w:hAnsi="Times New Roman" w:cs="Times New Roman"/>
          <w:sz w:val="20"/>
          <w:szCs w:val="20"/>
        </w:rPr>
        <w:t>Дата заполнения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C3814" w:rsidRDefault="00AC3814" w:rsidP="00AC38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5657"/>
        <w:gridCol w:w="3180"/>
      </w:tblGrid>
      <w:tr w:rsidR="00AC3814" w:rsidTr="00B3581A">
        <w:tc>
          <w:tcPr>
            <w:tcW w:w="734" w:type="dxa"/>
          </w:tcPr>
          <w:p w:rsidR="00AC3814" w:rsidRDefault="00AC3814" w:rsidP="00B3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3814" w:rsidRPr="00CB17F9" w:rsidRDefault="00AC3814" w:rsidP="00B3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57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80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тепень удовлетворенности качеством (0-5 баллов)</w:t>
            </w:r>
          </w:p>
        </w:tc>
      </w:tr>
      <w:tr w:rsidR="00AC3814" w:rsidTr="00B3581A">
        <w:tc>
          <w:tcPr>
            <w:tcW w:w="734" w:type="dxa"/>
          </w:tcPr>
          <w:p w:rsidR="00AC3814" w:rsidRDefault="00AC3814" w:rsidP="00B3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7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предложенных докладов по теме семинара</w:t>
            </w:r>
          </w:p>
        </w:tc>
        <w:tc>
          <w:tcPr>
            <w:tcW w:w="3180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Tr="00B3581A">
        <w:tc>
          <w:tcPr>
            <w:tcW w:w="734" w:type="dxa"/>
          </w:tcPr>
          <w:p w:rsidR="00AC3814" w:rsidRDefault="00AC3814" w:rsidP="00B3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7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освещения интересующей информации</w:t>
            </w:r>
          </w:p>
        </w:tc>
        <w:tc>
          <w:tcPr>
            <w:tcW w:w="3180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Tr="00B3581A">
        <w:tc>
          <w:tcPr>
            <w:tcW w:w="734" w:type="dxa"/>
          </w:tcPr>
          <w:p w:rsidR="00AC3814" w:rsidRDefault="00AC3814" w:rsidP="00B3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7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профилактических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управления </w:t>
            </w:r>
            <w:proofErr w:type="spellStart"/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3180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Tr="00B3581A">
        <w:tc>
          <w:tcPr>
            <w:tcW w:w="734" w:type="dxa"/>
          </w:tcPr>
          <w:p w:rsidR="00AC3814" w:rsidRDefault="00AC3814" w:rsidP="00B3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7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проведения дальнейших семинаров</w:t>
            </w:r>
          </w:p>
        </w:tc>
        <w:tc>
          <w:tcPr>
            <w:tcW w:w="3180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Tr="00B3581A">
        <w:tc>
          <w:tcPr>
            <w:tcW w:w="734" w:type="dxa"/>
          </w:tcPr>
          <w:p w:rsidR="00AC3814" w:rsidRDefault="00AC3814" w:rsidP="00B3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57" w:type="dxa"/>
          </w:tcPr>
          <w:p w:rsidR="00AC3814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814" w:rsidRDefault="00AC3814" w:rsidP="00AC3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C3814" w:rsidRPr="00C15D60" w:rsidRDefault="00AC3814" w:rsidP="00AC3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рекомендации: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C3814" w:rsidRPr="00C1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7E"/>
    <w:rsid w:val="00261289"/>
    <w:rsid w:val="004F188F"/>
    <w:rsid w:val="007752DD"/>
    <w:rsid w:val="00AC3814"/>
    <w:rsid w:val="00C774D1"/>
    <w:rsid w:val="00CC6E8A"/>
    <w:rsid w:val="00F77AE6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14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7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14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7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Зайцев</dc:creator>
  <cp:lastModifiedBy>Татьяна Е. Белозерова</cp:lastModifiedBy>
  <cp:revision>3</cp:revision>
  <dcterms:created xsi:type="dcterms:W3CDTF">2018-11-15T04:18:00Z</dcterms:created>
  <dcterms:modified xsi:type="dcterms:W3CDTF">2018-11-15T07:19:00Z</dcterms:modified>
</cp:coreProperties>
</file>